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5CE9A">
      <w:pPr>
        <w:spacing w:line="600" w:lineRule="exact"/>
        <w:rPr>
          <w:rFonts w:hint="eastAsia" w:ascii="仿宋_GB2312" w:eastAsia="仿宋_GB2312"/>
          <w:sz w:val="32"/>
        </w:rPr>
      </w:pPr>
    </w:p>
    <w:p w14:paraId="7A216DF6">
      <w:pPr>
        <w:spacing w:line="600" w:lineRule="exact"/>
        <w:rPr>
          <w:rFonts w:hint="eastAsia" w:ascii="仿宋_GB2312" w:eastAsia="仿宋_GB2312"/>
          <w:sz w:val="32"/>
        </w:rPr>
      </w:pPr>
    </w:p>
    <w:p w14:paraId="43596016">
      <w:pPr>
        <w:spacing w:line="600" w:lineRule="exact"/>
        <w:rPr>
          <w:rFonts w:hint="eastAsia" w:ascii="仿宋_GB2312" w:eastAsia="仿宋_GB2312"/>
          <w:sz w:val="32"/>
        </w:rPr>
      </w:pPr>
    </w:p>
    <w:p w14:paraId="3BC752CC">
      <w:pPr>
        <w:spacing w:line="600" w:lineRule="exact"/>
        <w:rPr>
          <w:rFonts w:hint="eastAsia" w:ascii="仿宋_GB2312" w:eastAsia="仿宋_GB2312"/>
          <w:sz w:val="32"/>
        </w:rPr>
      </w:pPr>
    </w:p>
    <w:p w14:paraId="138F87AE">
      <w:pPr>
        <w:spacing w:line="600" w:lineRule="exact"/>
        <w:rPr>
          <w:rFonts w:hint="eastAsia" w:ascii="仿宋_GB2312" w:eastAsia="仿宋_GB2312"/>
          <w:szCs w:val="21"/>
        </w:rPr>
      </w:pPr>
    </w:p>
    <w:p w14:paraId="053E6311">
      <w:pPr>
        <w:spacing w:line="600" w:lineRule="exact"/>
        <w:rPr>
          <w:rFonts w:hint="eastAsia" w:ascii="仿宋_GB2312" w:eastAsia="仿宋_GB2312"/>
          <w:szCs w:val="21"/>
        </w:rPr>
      </w:pPr>
    </w:p>
    <w:p w14:paraId="30B3A0AC">
      <w:pPr>
        <w:spacing w:line="600" w:lineRule="exact"/>
        <w:rPr>
          <w:rFonts w:hint="eastAsia" w:ascii="仿宋" w:hAnsi="仿宋" w:eastAsia="仿宋"/>
          <w:sz w:val="32"/>
        </w:rPr>
      </w:pPr>
    </w:p>
    <w:p w14:paraId="4457D582">
      <w:pPr>
        <w:spacing w:line="600" w:lineRule="exact"/>
        <w:rPr>
          <w:rFonts w:hint="eastAsia" w:ascii="仿宋" w:hAnsi="仿宋" w:eastAsia="仿宋"/>
          <w:sz w:val="32"/>
        </w:rPr>
      </w:pPr>
    </w:p>
    <w:p w14:paraId="39623D01">
      <w:pPr>
        <w:spacing w:line="600" w:lineRule="exact"/>
        <w:rPr>
          <w:rFonts w:hint="eastAsia" w:ascii="仿宋" w:hAnsi="仿宋" w:eastAsia="仿宋"/>
          <w:sz w:val="32"/>
        </w:rPr>
      </w:pPr>
    </w:p>
    <w:p w14:paraId="7891F706">
      <w:pPr>
        <w:spacing w:line="600" w:lineRule="exact"/>
        <w:rPr>
          <w:rFonts w:hint="eastAsia" w:ascii="仿宋" w:hAnsi="仿宋" w:eastAsia="仿宋"/>
          <w:sz w:val="32"/>
        </w:rPr>
      </w:pPr>
    </w:p>
    <w:p w14:paraId="0EA8A306">
      <w:pPr>
        <w:spacing w:line="600" w:lineRule="exact"/>
        <w:ind w:left="0" w:leftChars="0"/>
        <w:jc w:val="both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乌统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党组</w:t>
      </w:r>
      <w:r>
        <w:rPr>
          <w:rFonts w:hint="eastAsia" w:ascii="仿宋_GB2312" w:hAnsi="仿宋_GB2312" w:eastAsia="仿宋_GB2312" w:cs="仿宋_GB2312"/>
          <w:sz w:val="32"/>
        </w:rPr>
        <w:t>字〔202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</w:rPr>
        <w:t>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</w:rPr>
        <w:t xml:space="preserve">号   </w:t>
      </w:r>
      <w:r>
        <w:rPr>
          <w:rFonts w:hint="default" w:ascii="Times New Roman" w:hAnsi="Times New Roman" w:eastAsia="仿宋_GB2312" w:cs="Times New Roman"/>
          <w:sz w:val="32"/>
        </w:rPr>
        <w:t xml:space="preserve">    </w:t>
      </w:r>
      <w:r>
        <w:rPr>
          <w:rFonts w:hint="eastAsia" w:eastAsia="仿宋_GB2312" w:cs="Times New Roman"/>
          <w:sz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</w:rPr>
        <w:t xml:space="preserve">      签发人：</w:t>
      </w:r>
      <w:r>
        <w:rPr>
          <w:rFonts w:hint="eastAsia" w:eastAsia="仿宋_GB2312" w:cs="Times New Roman"/>
          <w:sz w:val="32"/>
          <w:lang w:eastAsia="zh-CN"/>
        </w:rPr>
        <w:t>王广俊</w:t>
      </w:r>
    </w:p>
    <w:p w14:paraId="4ED82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978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中共</w:t>
      </w:r>
      <w:r>
        <w:rPr>
          <w:rFonts w:hint="eastAsia" w:ascii="方正小标宋简体" w:hAnsi="仿宋" w:eastAsia="方正小标宋简体"/>
          <w:sz w:val="44"/>
          <w:szCs w:val="44"/>
        </w:rPr>
        <w:t>乌海市统计局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党组</w:t>
      </w:r>
    </w:p>
    <w:p w14:paraId="34D8C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印发</w:t>
      </w: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乌海市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统计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局党风廉政建设</w:t>
      </w:r>
    </w:p>
    <w:p w14:paraId="67025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“一岗双责”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责任清单</w:t>
      </w:r>
      <w:r>
        <w:rPr>
          <w:rFonts w:hint="eastAsia" w:ascii="方正小标宋简体" w:hAnsi="仿宋" w:eastAsia="方正小标宋简体" w:cs="Times New Roman"/>
          <w:sz w:val="44"/>
          <w:szCs w:val="44"/>
          <w:lang w:val="en-US" w:eastAsia="zh-CN"/>
        </w:rPr>
        <w:t>》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的</w:t>
      </w: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通知</w:t>
      </w:r>
    </w:p>
    <w:p w14:paraId="1E890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</w:p>
    <w:p w14:paraId="07440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各科室、中心</w:t>
      </w:r>
      <w:r>
        <w:rPr>
          <w:rFonts w:hint="eastAsia" w:ascii="仿宋_GB2312" w:hAnsi="仿宋" w:eastAsia="仿宋_GB2312" w:cs="仿宋_GB2312"/>
          <w:sz w:val="32"/>
          <w:szCs w:val="32"/>
        </w:rPr>
        <w:t>：</w:t>
      </w:r>
    </w:p>
    <w:p w14:paraId="32D9A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现将《乌海市统计局党风廉政建设“一岗双责”责任清单》印发给大家，请认真贯彻执行。</w:t>
      </w:r>
    </w:p>
    <w:p w14:paraId="37B0C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0990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BC96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2025年12月2日</w:t>
      </w:r>
    </w:p>
    <w:p w14:paraId="7934D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7C46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乌海市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统计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 w14:paraId="6AA0E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党风廉政建设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“一岗双责”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责任清单</w:t>
      </w:r>
    </w:p>
    <w:p w14:paraId="235CF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FB6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为深入贯彻党中央关于全面从严治党的决策部署，落实《党委（党组）落实全面从严治党主体责任规定》《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关于实行党风廉政建设责任制的规定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统计工作实际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和年度重点任务，现将局党组、党组书记、领导班子其他成员党风廉政建设主体责任清单、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第一责任人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责任清单、班子成员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一岗双责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责任清单及科室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（中心）“</w:t>
      </w:r>
      <w:r>
        <w:rPr>
          <w:rFonts w:hint="eastAsia" w:ascii="仿宋_GB2312" w:hAnsi="仿宋_GB2312" w:eastAsia="仿宋_GB2312" w:cs="仿宋_GB2312"/>
          <w:sz w:val="32"/>
          <w:szCs w:val="32"/>
        </w:rPr>
        <w:t>一岗双责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责任清单明确如下：</w:t>
      </w:r>
    </w:p>
    <w:p w14:paraId="3D9E2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一、局党组主体责任清单</w:t>
      </w:r>
    </w:p>
    <w:p w14:paraId="7294C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党组对全局党风廉政建设负全面领导责任。</w:t>
      </w:r>
    </w:p>
    <w:p w14:paraId="0613C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（一）坚决贯彻落实党中央、自治区党委、市委关于党风廉政建设的决策部署，研究制定全局党风廉政建设年度工作计划，明确重点任务和责任分工，统筹部署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一岗双责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F32B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（二）每年至少开展1次党风廉政建设情况汇报的研究部署工作，分析研判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统计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领域廉政风险，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研究解决突出问题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1727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（三）深入学习贯彻习近平新时代中国特色社会主义思想，特别是习近平总书记关于统计工作的重要讲话和重要指示批示精神，将党风廉政建设内容纳入党组理论学习中心组学习计划，每年不少于1次专题学习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组织党员干部学习党章党规党纪、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统计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违纪违法典型案例，紧盯节假日等关键节点，每年至少开展2次警示教育；</w:t>
      </w:r>
    </w:p>
    <w:p w14:paraId="23CAA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充分发挥统计监督职能职责</w:t>
      </w:r>
      <w:r>
        <w:rPr>
          <w:rFonts w:hint="eastAsia" w:ascii="仿宋_GB2312" w:hAnsi="仿宋_GB2312" w:eastAsia="仿宋_GB2312" w:cs="仿宋_GB2312"/>
          <w:sz w:val="32"/>
          <w:szCs w:val="32"/>
        </w:rPr>
        <w:t>，紧盯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关键少数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和关键岗位，如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统计监督检查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、统计数据质量、专项资金分配使用等，建立廉政风险动态排查机制；</w:t>
      </w:r>
    </w:p>
    <w:p w14:paraId="76B52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（五）践行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“快、细、实”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工作作风，持续改进工作作风。突出抓好作风建设，推进党风廉政建设向纵深发展。深化落实中央八项规定精神，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持续深化</w:t>
      </w:r>
      <w:r>
        <w:rPr>
          <w:rFonts w:hint="eastAsia" w:ascii="仿宋_GB2312" w:hAnsi="仿宋_GB2312" w:eastAsia="仿宋_GB2312" w:cs="仿宋_GB2312"/>
          <w:sz w:val="32"/>
          <w:szCs w:val="32"/>
        </w:rPr>
        <w:t>纠治“四风”，整治形式主义为基层减负。</w:t>
      </w:r>
    </w:p>
    <w:p w14:paraId="40A57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派驻</w:t>
      </w:r>
      <w:r>
        <w:rPr>
          <w:rFonts w:hint="eastAsia" w:ascii="仿宋_GB2312" w:hAnsi="仿宋_GB2312" w:eastAsia="仿宋_GB2312" w:cs="仿宋_GB2312"/>
          <w:sz w:val="32"/>
          <w:szCs w:val="32"/>
        </w:rPr>
        <w:t>纪检监察组履行监督责任，推动纪律教育、作风建设、问题整改等工作常态化、制度化。</w:t>
      </w:r>
    </w:p>
    <w:p w14:paraId="33C3D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二、党组书记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32"/>
          <w:szCs w:val="32"/>
        </w:rPr>
        <w:t>第一责任人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</w:rPr>
        <w:t>责任清单</w:t>
      </w:r>
    </w:p>
    <w:p w14:paraId="5BBAC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党组书记履行本单位全面从严治党第一责任人职责，做到重要工作亲自部署、重大问题亲自过问、重点环节亲自协调、重要案件亲自督办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管好班子、带好队伍、抓好落实，支持、指导和督促领导班子其他成员履行全面从严治党责任，发现问题及时提醒纠正。</w:t>
      </w:r>
    </w:p>
    <w:p w14:paraId="3ADE1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（一）牵头制定局党组年度党风廉政建设重点工作计划，每年至少1次主持召开党组会研究部署党风廉政建设工作；</w:t>
      </w:r>
    </w:p>
    <w:p w14:paraId="3ECD9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（二）每年与班子成员、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（中心）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至少开展1次廉政谈话，对苗头性问题及时咬耳扯袖；对新任职干部、关键岗位干部进行任前廉政谈话；</w:t>
      </w:r>
    </w:p>
    <w:p w14:paraId="14DD4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（三）定期听取班子成员行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一岗双责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情况汇报，对履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</w:t>
      </w:r>
      <w:r>
        <w:rPr>
          <w:rFonts w:hint="eastAsia" w:ascii="仿宋_GB2312" w:hAnsi="仿宋_GB2312" w:eastAsia="仿宋_GB2312" w:cs="仿宋_GB2312"/>
          <w:sz w:val="32"/>
          <w:szCs w:val="32"/>
        </w:rPr>
        <w:t>不到位、分管领域出现廉政问题的，及时约谈提醒并督促整改；</w:t>
      </w:r>
    </w:p>
    <w:p w14:paraId="28811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（四）以身作则遵守党章党规党纪，严格执行民主集中制、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三重一大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集体决策等制度，凡涉及全局重大事项（如资金使用、干部任免、项目安排等）必须经党组会集体研究决定，带头执行个人有关事项报告制度；</w:t>
      </w:r>
    </w:p>
    <w:p w14:paraId="6BDC2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派驻</w:t>
      </w:r>
      <w:r>
        <w:rPr>
          <w:rFonts w:hint="eastAsia" w:ascii="仿宋_GB2312" w:hAnsi="仿宋_GB2312" w:eastAsia="仿宋_GB2312" w:cs="仿宋_GB2312"/>
          <w:sz w:val="32"/>
          <w:szCs w:val="32"/>
        </w:rPr>
        <w:t>纪检监察组依规依纪依法开展工作，对纪检监察组移交的问题线索优先处置、严肃查办，及时反馈办理结果。</w:t>
      </w:r>
    </w:p>
    <w:p w14:paraId="09F4A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三、班子成员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32"/>
          <w:szCs w:val="32"/>
        </w:rPr>
        <w:t>一岗双责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</w:rPr>
        <w:t>责任清单</w:t>
      </w:r>
    </w:p>
    <w:p w14:paraId="39410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领导班子成员根据工作分工，对职责范围内党风廉政建设负主要领导责任，按照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一岗双责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要求，领导、检查、督促分管科室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（中心）</w:t>
      </w:r>
      <w:r>
        <w:rPr>
          <w:rFonts w:hint="eastAsia" w:ascii="仿宋_GB2312" w:hAnsi="仿宋_GB2312" w:eastAsia="仿宋_GB2312" w:cs="仿宋_GB2312"/>
          <w:sz w:val="32"/>
          <w:szCs w:val="32"/>
        </w:rPr>
        <w:t>党风廉政建设工作，通过听取汇报、个别谈话等方式，对分管领域干部从严进行教育管理监督。</w:t>
      </w:r>
    </w:p>
    <w:p w14:paraId="2B346A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每年初根据党组党风廉政建设总体部署，结合各自分管业务特点，制定个性化廉政责任清单，明确重点任务、责任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科室、风险点位、防控措施。</w:t>
      </w:r>
    </w:p>
    <w:p w14:paraId="5B315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（二）加强日常教育管理监督，按照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党风廉政建设责任制分级抽查述责＋政治谈话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要求开展抽查。每年至少与分管领域干部开展1次廉政谈话（重点覆盖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环节干部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统计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执法人员、资金项目管理人员、新入职干部等），结合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统计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领域多发易发问题，针对性开展纪律教育、案例警示和风险提示；</w:t>
      </w:r>
    </w:p>
    <w:p w14:paraId="03813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（三）定期牵头排查分管领域廉政风险隐患，推动完善制度机制；</w:t>
      </w:r>
    </w:p>
    <w:p w14:paraId="00209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（四）通过抽查工作台账、核查群众反映问题等方式，动态掌握干部履职和廉洁情况，对苗头性、倾向性问题及时约谈提醒、批评教育；</w:t>
      </w:r>
    </w:p>
    <w:p w14:paraId="06FA98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（五）带头遵守党章党规党纪和廉洁自律准则，在分管领域严格执行中央八项规定及其实施细则精神，严禁违规收受礼品礼金、违规干预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统计工作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，管好亲属和身边工作人员，主动接受干部群众监督。</w:t>
      </w:r>
    </w:p>
    <w:p w14:paraId="1B5732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四、各科室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（中心）“</w:t>
      </w:r>
      <w:r>
        <w:rPr>
          <w:rFonts w:hint="eastAsia" w:ascii="黑体" w:hAnsi="黑体" w:eastAsia="黑体" w:cs="黑体"/>
          <w:sz w:val="32"/>
          <w:szCs w:val="32"/>
        </w:rPr>
        <w:t>一岗双责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</w:rPr>
        <w:t>责任清单</w:t>
      </w:r>
    </w:p>
    <w:p w14:paraId="63185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各科室（中心）负责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科室（中心）党风廉政建设第一责任人，重点履行以下职责：</w:t>
      </w:r>
    </w:p>
    <w:p w14:paraId="50E35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（一）将党风廉政建设要求融入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统计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业务全流程，结合年度工作任务制定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科室（中心）廉政风险隐患排查台账，明确岗位责任和具体措施；</w:t>
      </w:r>
    </w:p>
    <w:p w14:paraId="0ED0B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科室（中心）干部学习《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统计法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统计法实施条例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》等法律法规及党纪党规，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诚信诚实统计职业道德教育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22BD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（三）定期向分管领导汇报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科室（中心）廉政建设情况，对存在的风险隐患及时整改并反馈结果；</w:t>
      </w:r>
    </w:p>
    <w:p w14:paraId="7BF76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（四）对本科室（中心）干部苗头性问题第一时间谈话提醒，对违纪违规行为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零容忍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，及时向分管领导报告。</w:t>
      </w:r>
    </w:p>
    <w:p w14:paraId="3CB98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945" w:leftChars="45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 w14:paraId="61EFE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945" w:leftChars="45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 w14:paraId="4896C58D">
      <w:pPr>
        <w:snapToGrid w:val="0"/>
        <w:ind w:left="945" w:leftChars="450"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 w14:paraId="69D50ED7">
      <w:pPr>
        <w:snapToGrid w:val="0"/>
        <w:ind w:left="945" w:leftChars="450"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 w14:paraId="3BAC0C24">
      <w:pPr>
        <w:snapToGrid w:val="0"/>
        <w:ind w:left="945" w:leftChars="450" w:firstLine="640" w:firstLineChars="200"/>
        <w:jc w:val="right"/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           </w:t>
      </w:r>
    </w:p>
    <w:p w14:paraId="7FFB9197"/>
    <w:p w14:paraId="4EB2C189"/>
    <w:p w14:paraId="06A61F65"/>
    <w:p w14:paraId="7B99EB0A"/>
    <w:p w14:paraId="304E17A8"/>
    <w:p w14:paraId="29AC31B3"/>
    <w:p w14:paraId="536178A7"/>
    <w:p w14:paraId="6BFFC8A1"/>
    <w:p w14:paraId="7F51BD34"/>
    <w:p w14:paraId="06F1ADC3"/>
    <w:p w14:paraId="6170F9C7"/>
    <w:p w14:paraId="41500CD6"/>
    <w:p w14:paraId="52203A77"/>
    <w:p w14:paraId="5889CF61"/>
    <w:p w14:paraId="60DC6B26"/>
    <w:p w14:paraId="4157D5A8"/>
    <w:p w14:paraId="721A87FD"/>
    <w:p w14:paraId="7247BB2F"/>
    <w:p w14:paraId="3737E80B"/>
    <w:p w14:paraId="695152C2"/>
    <w:p w14:paraId="07D3B334"/>
    <w:p w14:paraId="48DF3A5C"/>
    <w:p w14:paraId="7A6F6997"/>
    <w:p w14:paraId="234309FF"/>
    <w:p w14:paraId="0FCD6A54"/>
    <w:p w14:paraId="44681DA4"/>
    <w:p w14:paraId="599EEE3F"/>
    <w:p w14:paraId="55AD1979"/>
    <w:p w14:paraId="64401E70"/>
    <w:p w14:paraId="5DF48249"/>
    <w:p w14:paraId="69C77DF9"/>
    <w:p w14:paraId="211E5C2B"/>
    <w:p w14:paraId="1DC3B145"/>
    <w:p w14:paraId="29E6E0FE"/>
    <w:p w14:paraId="521503DF"/>
    <w:p w14:paraId="7D45D1B1"/>
    <w:p w14:paraId="2F9C1444"/>
    <w:p w14:paraId="17DF0A00"/>
    <w:p w14:paraId="2A721F18"/>
    <w:p w14:paraId="5D3A3C60"/>
    <w:p w14:paraId="1A1D4FDD">
      <w:bookmarkStart w:id="0" w:name="_GoBack"/>
      <w:bookmarkEnd w:id="0"/>
    </w:p>
    <w:p w14:paraId="1C47D07A"/>
    <w:p w14:paraId="6678C853"/>
    <w:p w14:paraId="3037BB11"/>
    <w:p w14:paraId="15AAC94E"/>
    <w:p w14:paraId="65073B5F"/>
    <w:p w14:paraId="3D774EED"/>
    <w:p w14:paraId="577EAD9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4"/>
      </w:tblGrid>
      <w:tr w14:paraId="5E5A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4" w:type="dxa"/>
            <w:tcBorders>
              <w:left w:val="nil"/>
              <w:right w:val="nil"/>
            </w:tcBorders>
          </w:tcPr>
          <w:p w14:paraId="6434EFA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eastAsia="zh-CN"/>
              </w:rPr>
              <w:t>乌海市统计局办公室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2025年12月2日印发</w:t>
            </w:r>
          </w:p>
        </w:tc>
      </w:tr>
    </w:tbl>
    <w:p w14:paraId="656DA77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007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7281F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D7281F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88B8F"/>
    <w:multiLevelType w:val="singleLevel"/>
    <w:tmpl w:val="0F988B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95ED6"/>
    <w:rsid w:val="0FC013E2"/>
    <w:rsid w:val="12F95ED6"/>
    <w:rsid w:val="49F0345F"/>
    <w:rsid w:val="4FFA2197"/>
    <w:rsid w:val="50750863"/>
    <w:rsid w:val="67A13C10"/>
    <w:rsid w:val="6BF41293"/>
    <w:rsid w:val="77713A58"/>
    <w:rsid w:val="7F45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2035</Words>
  <Characters>2047</Characters>
  <Lines>0</Lines>
  <Paragraphs>0</Paragraphs>
  <TotalTime>44</TotalTime>
  <ScaleCrop>false</ScaleCrop>
  <LinksUpToDate>false</LinksUpToDate>
  <CharactersWithSpaces>2105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2025-04-27T02:21:00Z</dcterms:created>
  <dc:creator>.</dc:creator>
  <cp:lastModifiedBy>WPS_1666434161</cp:lastModifiedBy>
  <cp:lastPrinted>2025-12-30T05:52:41Z</cp:lastPrinted>
  <dcterms:modified xsi:type="dcterms:W3CDTF">2025-12-30T10:14:28Z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BDCBAF362AF84AB69E7EB91A5F9E1C50_13</vt:lpwstr>
  </property>
  <property fmtid="{D5CDD505-2E9C-101B-9397-08002B2CF9AE}" pid="4" name="KSOTemplateDocerSaveRecord">
    <vt:lpwstr>eyJoZGlkIjoiMGQwMTM5ZjI2Njk3MzFjOTBhMGI5NmVkZWYzZjUyMmYiLCJ1c2VySWQiOiIxNDI1ODQxODQyIn0=</vt:lpwstr>
  </property>
</Properties>
</file>